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F6F" w:rsidRPr="00EC0B6C" w:rsidRDefault="00252F6F" w:rsidP="00EC0B6C">
      <w:pPr>
        <w:spacing w:line="480" w:lineRule="auto"/>
        <w:ind w:firstLine="0"/>
        <w:jc w:val="center"/>
        <w:rPr>
          <w:rFonts w:ascii="Times New Roman" w:hAnsi="Times New Roman" w:cs="Times New Roman"/>
          <w:b/>
          <w:sz w:val="24"/>
          <w:szCs w:val="24"/>
        </w:rPr>
      </w:pPr>
      <w:bookmarkStart w:id="0" w:name="_GoBack"/>
      <w:bookmarkEnd w:id="0"/>
    </w:p>
    <w:p w:rsidR="00994B9A" w:rsidRPr="00EC0B6C" w:rsidRDefault="00994B9A" w:rsidP="00EC0B6C">
      <w:pPr>
        <w:spacing w:line="480" w:lineRule="auto"/>
        <w:ind w:firstLine="0"/>
        <w:jc w:val="center"/>
        <w:rPr>
          <w:rFonts w:ascii="Times New Roman" w:hAnsi="Times New Roman" w:cs="Times New Roman"/>
          <w:sz w:val="24"/>
          <w:szCs w:val="24"/>
        </w:rPr>
      </w:pPr>
    </w:p>
    <w:p w:rsidR="00994B9A" w:rsidRPr="00EC0B6C" w:rsidRDefault="00994B9A" w:rsidP="00EC0B6C">
      <w:pPr>
        <w:spacing w:line="480" w:lineRule="auto"/>
        <w:ind w:firstLine="0"/>
        <w:jc w:val="center"/>
        <w:rPr>
          <w:rFonts w:ascii="Times New Roman" w:hAnsi="Times New Roman" w:cs="Times New Roman"/>
          <w:sz w:val="24"/>
          <w:szCs w:val="24"/>
        </w:rPr>
      </w:pPr>
    </w:p>
    <w:p w:rsidR="00994B9A" w:rsidRPr="00EC0B6C" w:rsidRDefault="00994B9A" w:rsidP="00EC0B6C">
      <w:pPr>
        <w:spacing w:line="480" w:lineRule="auto"/>
        <w:ind w:firstLine="0"/>
        <w:jc w:val="center"/>
        <w:rPr>
          <w:rFonts w:ascii="Times New Roman" w:hAnsi="Times New Roman" w:cs="Times New Roman"/>
          <w:sz w:val="24"/>
          <w:szCs w:val="24"/>
        </w:rPr>
      </w:pPr>
    </w:p>
    <w:p w:rsidR="00994B9A" w:rsidRPr="00EC0B6C" w:rsidRDefault="00252F6F" w:rsidP="00EC0B6C">
      <w:pPr>
        <w:spacing w:line="480" w:lineRule="auto"/>
        <w:ind w:firstLine="0"/>
        <w:jc w:val="center"/>
        <w:rPr>
          <w:rFonts w:ascii="Times New Roman" w:hAnsi="Times New Roman" w:cs="Times New Roman"/>
          <w:sz w:val="24"/>
          <w:szCs w:val="24"/>
        </w:rPr>
      </w:pPr>
      <w:r w:rsidRPr="00EC0B6C">
        <w:rPr>
          <w:rFonts w:ascii="Times New Roman" w:hAnsi="Times New Roman" w:cs="Times New Roman"/>
          <w:sz w:val="24"/>
          <w:szCs w:val="24"/>
        </w:rPr>
        <w:t xml:space="preserve">First </w:t>
      </w:r>
      <w:r w:rsidR="00994B9A" w:rsidRPr="00EC0B6C">
        <w:rPr>
          <w:rFonts w:ascii="Times New Roman" w:hAnsi="Times New Roman" w:cs="Times New Roman"/>
          <w:sz w:val="24"/>
          <w:szCs w:val="24"/>
        </w:rPr>
        <w:t>and Second Podcast Summary</w:t>
      </w:r>
    </w:p>
    <w:p w:rsidR="00994B9A" w:rsidRPr="00EC0B6C" w:rsidRDefault="00994B9A" w:rsidP="00EC0B6C">
      <w:pPr>
        <w:spacing w:line="480" w:lineRule="auto"/>
        <w:ind w:firstLine="0"/>
        <w:jc w:val="center"/>
        <w:rPr>
          <w:rFonts w:ascii="Times New Roman" w:hAnsi="Times New Roman" w:cs="Times New Roman"/>
          <w:sz w:val="24"/>
          <w:szCs w:val="24"/>
        </w:rPr>
      </w:pPr>
      <w:r w:rsidRPr="00EC0B6C">
        <w:rPr>
          <w:rFonts w:ascii="Times New Roman" w:hAnsi="Times New Roman" w:cs="Times New Roman"/>
          <w:sz w:val="24"/>
          <w:szCs w:val="24"/>
        </w:rPr>
        <w:t>Student name</w:t>
      </w:r>
    </w:p>
    <w:p w:rsidR="00994B9A" w:rsidRPr="00EC0B6C" w:rsidRDefault="00994B9A" w:rsidP="00EC0B6C">
      <w:pPr>
        <w:spacing w:line="480" w:lineRule="auto"/>
        <w:ind w:firstLine="0"/>
        <w:jc w:val="center"/>
        <w:rPr>
          <w:rFonts w:ascii="Times New Roman" w:hAnsi="Times New Roman" w:cs="Times New Roman"/>
          <w:sz w:val="24"/>
          <w:szCs w:val="24"/>
        </w:rPr>
      </w:pPr>
      <w:r w:rsidRPr="00EC0B6C">
        <w:rPr>
          <w:rFonts w:ascii="Times New Roman" w:hAnsi="Times New Roman" w:cs="Times New Roman"/>
          <w:sz w:val="24"/>
          <w:szCs w:val="24"/>
        </w:rPr>
        <w:t>Institution affiliations</w:t>
      </w:r>
    </w:p>
    <w:p w:rsidR="00994B9A" w:rsidRPr="00EC0B6C" w:rsidRDefault="00994B9A" w:rsidP="00EC0B6C">
      <w:pPr>
        <w:spacing w:line="480" w:lineRule="auto"/>
        <w:ind w:firstLine="0"/>
        <w:jc w:val="center"/>
        <w:rPr>
          <w:rFonts w:ascii="Times New Roman" w:hAnsi="Times New Roman" w:cs="Times New Roman"/>
          <w:sz w:val="24"/>
          <w:szCs w:val="24"/>
        </w:rPr>
      </w:pPr>
      <w:r w:rsidRPr="00EC0B6C">
        <w:rPr>
          <w:rFonts w:ascii="Times New Roman" w:hAnsi="Times New Roman" w:cs="Times New Roman"/>
          <w:sz w:val="24"/>
          <w:szCs w:val="24"/>
        </w:rPr>
        <w:t>Date</w:t>
      </w:r>
    </w:p>
    <w:p w:rsidR="00252F6F" w:rsidRPr="00EC0B6C" w:rsidRDefault="00994B9A" w:rsidP="00EC0B6C">
      <w:pPr>
        <w:spacing w:line="480" w:lineRule="auto"/>
        <w:ind w:firstLine="0"/>
        <w:jc w:val="center"/>
        <w:rPr>
          <w:rFonts w:ascii="Times New Roman" w:hAnsi="Times New Roman" w:cs="Times New Roman"/>
          <w:b/>
          <w:sz w:val="24"/>
          <w:szCs w:val="24"/>
        </w:rPr>
      </w:pPr>
      <w:r w:rsidRPr="00EC0B6C">
        <w:rPr>
          <w:rFonts w:ascii="Times New Roman" w:hAnsi="Times New Roman" w:cs="Times New Roman"/>
          <w:sz w:val="24"/>
          <w:szCs w:val="24"/>
        </w:rPr>
        <w:t xml:space="preserve">Course title </w:t>
      </w:r>
      <w:r w:rsidR="00252F6F" w:rsidRPr="00EC0B6C">
        <w:rPr>
          <w:rFonts w:ascii="Times New Roman" w:hAnsi="Times New Roman" w:cs="Times New Roman"/>
          <w:b/>
          <w:sz w:val="24"/>
          <w:szCs w:val="24"/>
        </w:rPr>
        <w:br w:type="page"/>
      </w:r>
    </w:p>
    <w:p w:rsidR="00994B9A" w:rsidRPr="00EC0B6C" w:rsidRDefault="00994B9A" w:rsidP="00EC0B6C">
      <w:pPr>
        <w:spacing w:line="480" w:lineRule="auto"/>
        <w:ind w:firstLine="0"/>
        <w:jc w:val="center"/>
        <w:rPr>
          <w:rFonts w:ascii="Times New Roman" w:hAnsi="Times New Roman" w:cs="Times New Roman"/>
          <w:b/>
          <w:sz w:val="24"/>
          <w:szCs w:val="24"/>
        </w:rPr>
      </w:pPr>
    </w:p>
    <w:p w:rsidR="00A45C8F" w:rsidRPr="00EC0B6C" w:rsidRDefault="009630EE" w:rsidP="00EC0B6C">
      <w:pPr>
        <w:spacing w:line="480" w:lineRule="auto"/>
        <w:ind w:firstLine="0"/>
        <w:jc w:val="center"/>
        <w:rPr>
          <w:rFonts w:ascii="Times New Roman" w:hAnsi="Times New Roman" w:cs="Times New Roman"/>
          <w:b/>
          <w:sz w:val="24"/>
          <w:szCs w:val="24"/>
        </w:rPr>
      </w:pPr>
      <w:r w:rsidRPr="00EC0B6C">
        <w:rPr>
          <w:rFonts w:ascii="Times New Roman" w:hAnsi="Times New Roman" w:cs="Times New Roman"/>
          <w:b/>
          <w:sz w:val="24"/>
          <w:szCs w:val="24"/>
        </w:rPr>
        <w:t>First Podcast</w:t>
      </w:r>
    </w:p>
    <w:p w:rsidR="009630EE" w:rsidRPr="00EC0B6C" w:rsidRDefault="009630EE" w:rsidP="00EC0B6C">
      <w:pPr>
        <w:spacing w:line="480" w:lineRule="auto"/>
        <w:ind w:firstLine="0"/>
        <w:jc w:val="center"/>
        <w:rPr>
          <w:rFonts w:ascii="Times New Roman" w:hAnsi="Times New Roman" w:cs="Times New Roman"/>
          <w:b/>
          <w:sz w:val="24"/>
          <w:szCs w:val="24"/>
        </w:rPr>
      </w:pPr>
      <w:r w:rsidRPr="00EC0B6C">
        <w:rPr>
          <w:rFonts w:ascii="Times New Roman" w:hAnsi="Times New Roman" w:cs="Times New Roman"/>
          <w:b/>
          <w:sz w:val="24"/>
          <w:szCs w:val="24"/>
        </w:rPr>
        <w:t>The stupidest thing you can do with your money</w:t>
      </w:r>
    </w:p>
    <w:p w:rsidR="004149C3" w:rsidRPr="00EC0B6C" w:rsidRDefault="009630EE" w:rsidP="000E0A6F">
      <w:pPr>
        <w:spacing w:line="480" w:lineRule="auto"/>
        <w:ind w:firstLine="720"/>
        <w:rPr>
          <w:rFonts w:ascii="Times New Roman" w:hAnsi="Times New Roman" w:cs="Times New Roman"/>
          <w:sz w:val="24"/>
          <w:szCs w:val="24"/>
        </w:rPr>
      </w:pPr>
      <w:r w:rsidRPr="00EC0B6C">
        <w:rPr>
          <w:rFonts w:ascii="Times New Roman" w:hAnsi="Times New Roman" w:cs="Times New Roman"/>
          <w:sz w:val="24"/>
          <w:szCs w:val="24"/>
        </w:rPr>
        <w:t xml:space="preserve">It talks about how people can invest by the use of their money. Many people take it for granted when they hear other people invested in low cost indexing or the worst nightmare. Investing compared with empiricism or delusion and how stock markets work. </w:t>
      </w:r>
      <w:r w:rsidR="008A1B12" w:rsidRPr="00EC0B6C">
        <w:rPr>
          <w:rFonts w:ascii="Times New Roman" w:hAnsi="Times New Roman" w:cs="Times New Roman"/>
          <w:sz w:val="24"/>
          <w:szCs w:val="24"/>
        </w:rPr>
        <w:t>The all issue around investing is win or lose, which makes it hard to understand because two parties pay to play the game. There are primary disadvantages of investing, which is over confidence in the activity of investing and lack of proper choice and decision majorly contributed by uncomfortable place for the investing or the feedback which is minimal from the population around you.</w:t>
      </w:r>
    </w:p>
    <w:p w:rsidR="009630EE" w:rsidRPr="00EC0B6C" w:rsidRDefault="008A1B12" w:rsidP="000E0A6F">
      <w:pPr>
        <w:spacing w:line="480" w:lineRule="auto"/>
        <w:ind w:firstLine="720"/>
        <w:rPr>
          <w:rFonts w:ascii="Times New Roman" w:hAnsi="Times New Roman" w:cs="Times New Roman"/>
          <w:sz w:val="24"/>
          <w:szCs w:val="24"/>
        </w:rPr>
      </w:pPr>
      <w:r w:rsidRPr="00EC0B6C">
        <w:rPr>
          <w:rFonts w:ascii="Times New Roman" w:hAnsi="Times New Roman" w:cs="Times New Roman"/>
          <w:sz w:val="24"/>
          <w:szCs w:val="24"/>
        </w:rPr>
        <w:t xml:space="preserve"> The investors have a great challenge of managing their accounts and which poses a great problem also others offer their accounts to firms to manage their money. There is also major problem of not utilizing one ability into the active management and this has affected many people with the fear for investing basing their argument on the intimidation which may result from investing. The use of money to acquire expertise </w:t>
      </w:r>
      <w:r w:rsidR="007F6307" w:rsidRPr="00EC0B6C">
        <w:rPr>
          <w:rFonts w:ascii="Times New Roman" w:hAnsi="Times New Roman" w:cs="Times New Roman"/>
          <w:sz w:val="24"/>
          <w:szCs w:val="24"/>
        </w:rPr>
        <w:t xml:space="preserve">advice on the utilization of one’s money is quite expensive and this increases the investment fee, this money should therefore be used in activities like the savings for house, tuition for kids, retirement money and other valuable needs which involve money. </w:t>
      </w:r>
    </w:p>
    <w:p w:rsidR="000E0A6F" w:rsidRDefault="000E0A6F" w:rsidP="000E0A6F">
      <w:pPr>
        <w:spacing w:line="480" w:lineRule="auto"/>
        <w:ind w:firstLine="720"/>
        <w:rPr>
          <w:rFonts w:ascii="Times New Roman" w:hAnsi="Times New Roman" w:cs="Times New Roman"/>
          <w:sz w:val="24"/>
          <w:szCs w:val="24"/>
        </w:rPr>
      </w:pPr>
    </w:p>
    <w:p w:rsidR="000E0A6F" w:rsidRDefault="000E0A6F" w:rsidP="000E0A6F">
      <w:pPr>
        <w:spacing w:line="480" w:lineRule="auto"/>
        <w:ind w:firstLine="720"/>
        <w:rPr>
          <w:rFonts w:ascii="Times New Roman" w:hAnsi="Times New Roman" w:cs="Times New Roman"/>
          <w:sz w:val="24"/>
          <w:szCs w:val="24"/>
        </w:rPr>
      </w:pPr>
    </w:p>
    <w:p w:rsidR="007F6307" w:rsidRPr="00EC0B6C" w:rsidRDefault="007F6307" w:rsidP="000E0A6F">
      <w:pPr>
        <w:spacing w:line="480" w:lineRule="auto"/>
        <w:ind w:firstLine="720"/>
        <w:rPr>
          <w:rFonts w:ascii="Times New Roman" w:hAnsi="Times New Roman" w:cs="Times New Roman"/>
          <w:sz w:val="24"/>
          <w:szCs w:val="24"/>
        </w:rPr>
      </w:pPr>
      <w:r w:rsidRPr="00EC0B6C">
        <w:rPr>
          <w:rFonts w:ascii="Times New Roman" w:hAnsi="Times New Roman" w:cs="Times New Roman"/>
          <w:sz w:val="24"/>
          <w:szCs w:val="24"/>
        </w:rPr>
        <w:t>The examples of Vanguard who are the leaders in low-cost indexing have much money with them amounting to about 4 trillion</w:t>
      </w:r>
      <w:r w:rsidR="000E0A6F" w:rsidRPr="000E0A6F">
        <w:rPr>
          <w:rFonts w:ascii="Times New Roman" w:eastAsia="Times New Roman" w:hAnsi="Times New Roman" w:cs="Times New Roman"/>
          <w:sz w:val="24"/>
          <w:szCs w:val="24"/>
        </w:rPr>
        <w:t xml:space="preserve"> </w:t>
      </w:r>
      <w:r w:rsidR="000E0A6F">
        <w:rPr>
          <w:rFonts w:ascii="Times New Roman" w:eastAsia="Times New Roman" w:hAnsi="Times New Roman" w:cs="Times New Roman"/>
          <w:sz w:val="24"/>
          <w:szCs w:val="24"/>
        </w:rPr>
        <w:t xml:space="preserve">(Laurie, </w:t>
      </w:r>
      <w:r w:rsidR="000E0A6F" w:rsidRPr="00252F6F">
        <w:rPr>
          <w:rFonts w:ascii="Times New Roman" w:eastAsia="Times New Roman" w:hAnsi="Times New Roman" w:cs="Times New Roman"/>
          <w:sz w:val="24"/>
          <w:szCs w:val="24"/>
        </w:rPr>
        <w:t>2010)</w:t>
      </w:r>
      <w:r w:rsidRPr="00EC0B6C">
        <w:rPr>
          <w:rFonts w:ascii="Times New Roman" w:hAnsi="Times New Roman" w:cs="Times New Roman"/>
          <w:sz w:val="24"/>
          <w:szCs w:val="24"/>
        </w:rPr>
        <w:t xml:space="preserve">. </w:t>
      </w:r>
      <w:r w:rsidR="004149C3" w:rsidRPr="00EC0B6C">
        <w:rPr>
          <w:rFonts w:ascii="Times New Roman" w:hAnsi="Times New Roman" w:cs="Times New Roman"/>
          <w:sz w:val="24"/>
          <w:szCs w:val="24"/>
        </w:rPr>
        <w:t>Jack Bogle a</w:t>
      </w:r>
      <w:r w:rsidRPr="00EC0B6C">
        <w:rPr>
          <w:rFonts w:ascii="Times New Roman" w:hAnsi="Times New Roman" w:cs="Times New Roman"/>
          <w:sz w:val="24"/>
          <w:szCs w:val="24"/>
        </w:rPr>
        <w:t xml:space="preserve"> hero in the American</w:t>
      </w:r>
      <w:r w:rsidR="00EC0B6C">
        <w:rPr>
          <w:rFonts w:ascii="Times New Roman" w:hAnsi="Times New Roman" w:cs="Times New Roman"/>
          <w:sz w:val="24"/>
          <w:szCs w:val="24"/>
        </w:rPr>
        <w:t xml:space="preserve"> middle class has h</w:t>
      </w:r>
      <w:r w:rsidR="00EC0B6C" w:rsidRPr="00EC0B6C">
        <w:rPr>
          <w:rFonts w:ascii="Times New Roman" w:hAnsi="Times New Roman" w:cs="Times New Roman"/>
          <w:sz w:val="24"/>
          <w:szCs w:val="24"/>
        </w:rPr>
        <w:t>auled</w:t>
      </w:r>
      <w:r w:rsidRPr="00EC0B6C">
        <w:rPr>
          <w:rFonts w:ascii="Times New Roman" w:hAnsi="Times New Roman" w:cs="Times New Roman"/>
          <w:sz w:val="24"/>
          <w:szCs w:val="24"/>
        </w:rPr>
        <w:t xml:space="preserve"> people into investing expensively but with excellent results raising their standards which could be inevitable </w:t>
      </w:r>
      <w:r w:rsidR="004149C3" w:rsidRPr="00EC0B6C">
        <w:rPr>
          <w:rFonts w:ascii="Times New Roman" w:hAnsi="Times New Roman" w:cs="Times New Roman"/>
          <w:sz w:val="24"/>
          <w:szCs w:val="24"/>
        </w:rPr>
        <w:t>without him and the Vanguard</w:t>
      </w:r>
      <w:r w:rsidR="000E0A6F" w:rsidRPr="000E0A6F">
        <w:rPr>
          <w:rFonts w:ascii="Times New Roman" w:eastAsia="Times New Roman" w:hAnsi="Times New Roman" w:cs="Times New Roman"/>
          <w:sz w:val="24"/>
          <w:szCs w:val="24"/>
        </w:rPr>
        <w:t xml:space="preserve"> </w:t>
      </w:r>
      <w:r w:rsidR="000E0A6F">
        <w:rPr>
          <w:rFonts w:ascii="Times New Roman" w:eastAsia="Times New Roman" w:hAnsi="Times New Roman" w:cs="Times New Roman"/>
          <w:sz w:val="24"/>
          <w:szCs w:val="24"/>
        </w:rPr>
        <w:t>(Luke Kawa</w:t>
      </w:r>
      <w:r w:rsidR="000E0A6F" w:rsidRPr="00EC0B6C">
        <w:rPr>
          <w:rFonts w:ascii="Times New Roman" w:eastAsia="Times New Roman" w:hAnsi="Times New Roman" w:cs="Times New Roman"/>
          <w:sz w:val="24"/>
          <w:szCs w:val="24"/>
        </w:rPr>
        <w:t>, 2016).</w:t>
      </w:r>
      <w:r w:rsidR="004149C3" w:rsidRPr="00EC0B6C">
        <w:rPr>
          <w:rFonts w:ascii="Times New Roman" w:hAnsi="Times New Roman" w:cs="Times New Roman"/>
          <w:sz w:val="24"/>
          <w:szCs w:val="24"/>
        </w:rPr>
        <w:t>. There is also argument that passive investing is worse and alarming than Marxism. Low cost indexing has a lot of sense in that it can raise the people’s income levels and better their lives.</w:t>
      </w:r>
    </w:p>
    <w:p w:rsidR="004149C3" w:rsidRPr="00EC0B6C" w:rsidRDefault="004149C3" w:rsidP="000E0A6F">
      <w:pPr>
        <w:spacing w:line="480" w:lineRule="auto"/>
        <w:ind w:firstLine="720"/>
        <w:rPr>
          <w:rFonts w:ascii="Times New Roman" w:hAnsi="Times New Roman" w:cs="Times New Roman"/>
          <w:sz w:val="24"/>
          <w:szCs w:val="24"/>
        </w:rPr>
      </w:pPr>
    </w:p>
    <w:p w:rsidR="004149C3" w:rsidRPr="00EC0B6C" w:rsidRDefault="004149C3" w:rsidP="000E0A6F">
      <w:pPr>
        <w:spacing w:line="480" w:lineRule="auto"/>
        <w:ind w:firstLine="720"/>
        <w:rPr>
          <w:rFonts w:ascii="Times New Roman" w:hAnsi="Times New Roman" w:cs="Times New Roman"/>
          <w:sz w:val="24"/>
          <w:szCs w:val="24"/>
        </w:rPr>
      </w:pPr>
    </w:p>
    <w:p w:rsidR="004149C3" w:rsidRPr="00EC0B6C" w:rsidRDefault="004149C3" w:rsidP="000E0A6F">
      <w:pPr>
        <w:spacing w:line="480" w:lineRule="auto"/>
        <w:ind w:firstLine="720"/>
        <w:rPr>
          <w:rFonts w:ascii="Times New Roman" w:hAnsi="Times New Roman" w:cs="Times New Roman"/>
          <w:sz w:val="24"/>
          <w:szCs w:val="24"/>
        </w:rPr>
      </w:pPr>
    </w:p>
    <w:p w:rsidR="004149C3" w:rsidRPr="00EC0B6C" w:rsidRDefault="004149C3" w:rsidP="000E0A6F">
      <w:pPr>
        <w:spacing w:line="480" w:lineRule="auto"/>
        <w:ind w:firstLine="720"/>
        <w:rPr>
          <w:rFonts w:ascii="Times New Roman" w:hAnsi="Times New Roman" w:cs="Times New Roman"/>
          <w:sz w:val="24"/>
          <w:szCs w:val="24"/>
        </w:rPr>
      </w:pPr>
    </w:p>
    <w:p w:rsidR="004149C3" w:rsidRPr="00EC0B6C" w:rsidRDefault="004149C3" w:rsidP="000E0A6F">
      <w:pPr>
        <w:spacing w:line="480" w:lineRule="auto"/>
        <w:ind w:firstLine="720"/>
        <w:rPr>
          <w:rFonts w:ascii="Times New Roman" w:hAnsi="Times New Roman" w:cs="Times New Roman"/>
          <w:sz w:val="24"/>
          <w:szCs w:val="24"/>
        </w:rPr>
      </w:pPr>
    </w:p>
    <w:p w:rsidR="004149C3" w:rsidRPr="00EC0B6C" w:rsidRDefault="004149C3" w:rsidP="000E0A6F">
      <w:pPr>
        <w:spacing w:line="480" w:lineRule="auto"/>
        <w:ind w:firstLine="720"/>
        <w:rPr>
          <w:rFonts w:ascii="Times New Roman" w:hAnsi="Times New Roman" w:cs="Times New Roman"/>
          <w:sz w:val="24"/>
          <w:szCs w:val="24"/>
        </w:rPr>
      </w:pPr>
    </w:p>
    <w:p w:rsidR="004149C3" w:rsidRPr="00EC0B6C" w:rsidRDefault="004149C3" w:rsidP="000E0A6F">
      <w:pPr>
        <w:spacing w:line="480" w:lineRule="auto"/>
        <w:ind w:firstLine="720"/>
        <w:rPr>
          <w:rFonts w:ascii="Times New Roman" w:hAnsi="Times New Roman" w:cs="Times New Roman"/>
          <w:sz w:val="24"/>
          <w:szCs w:val="24"/>
        </w:rPr>
      </w:pPr>
    </w:p>
    <w:p w:rsidR="004149C3" w:rsidRPr="00EC0B6C" w:rsidRDefault="004149C3" w:rsidP="000E0A6F">
      <w:pPr>
        <w:spacing w:line="480" w:lineRule="auto"/>
        <w:ind w:firstLine="720"/>
        <w:rPr>
          <w:rFonts w:ascii="Times New Roman" w:hAnsi="Times New Roman" w:cs="Times New Roman"/>
          <w:sz w:val="24"/>
          <w:szCs w:val="24"/>
        </w:rPr>
      </w:pPr>
    </w:p>
    <w:p w:rsidR="004149C3" w:rsidRPr="00EC0B6C" w:rsidRDefault="004149C3" w:rsidP="000E0A6F">
      <w:pPr>
        <w:spacing w:line="480" w:lineRule="auto"/>
        <w:ind w:firstLine="720"/>
        <w:rPr>
          <w:rFonts w:ascii="Times New Roman" w:hAnsi="Times New Roman" w:cs="Times New Roman"/>
          <w:sz w:val="24"/>
          <w:szCs w:val="24"/>
        </w:rPr>
      </w:pPr>
    </w:p>
    <w:p w:rsidR="004149C3" w:rsidRPr="00EC0B6C" w:rsidRDefault="004149C3" w:rsidP="000E0A6F">
      <w:pPr>
        <w:spacing w:line="480" w:lineRule="auto"/>
        <w:ind w:firstLine="720"/>
        <w:rPr>
          <w:rFonts w:ascii="Times New Roman" w:hAnsi="Times New Roman" w:cs="Times New Roman"/>
          <w:sz w:val="24"/>
          <w:szCs w:val="24"/>
        </w:rPr>
      </w:pPr>
    </w:p>
    <w:p w:rsidR="00EC0B6C" w:rsidRDefault="00EC0B6C" w:rsidP="000E0A6F">
      <w:pPr>
        <w:spacing w:line="480" w:lineRule="auto"/>
        <w:ind w:firstLine="720"/>
        <w:jc w:val="center"/>
        <w:rPr>
          <w:rFonts w:ascii="Times New Roman" w:hAnsi="Times New Roman" w:cs="Times New Roman"/>
          <w:b/>
          <w:sz w:val="24"/>
          <w:szCs w:val="24"/>
        </w:rPr>
      </w:pPr>
    </w:p>
    <w:p w:rsidR="00EC0B6C" w:rsidRDefault="00EC0B6C" w:rsidP="000E0A6F">
      <w:pPr>
        <w:spacing w:line="480" w:lineRule="auto"/>
        <w:ind w:firstLine="720"/>
        <w:jc w:val="center"/>
        <w:rPr>
          <w:rFonts w:ascii="Times New Roman" w:hAnsi="Times New Roman" w:cs="Times New Roman"/>
          <w:b/>
          <w:sz w:val="24"/>
          <w:szCs w:val="24"/>
        </w:rPr>
      </w:pPr>
    </w:p>
    <w:p w:rsidR="00EC0B6C" w:rsidRDefault="00EC0B6C" w:rsidP="000E0A6F">
      <w:pPr>
        <w:spacing w:line="480" w:lineRule="auto"/>
        <w:ind w:firstLine="720"/>
        <w:jc w:val="center"/>
        <w:rPr>
          <w:rFonts w:ascii="Times New Roman" w:hAnsi="Times New Roman" w:cs="Times New Roman"/>
          <w:b/>
          <w:sz w:val="24"/>
          <w:szCs w:val="24"/>
        </w:rPr>
      </w:pPr>
    </w:p>
    <w:p w:rsidR="004149C3" w:rsidRPr="00EC0B6C" w:rsidRDefault="004149C3" w:rsidP="000E0A6F">
      <w:pPr>
        <w:spacing w:line="480" w:lineRule="auto"/>
        <w:ind w:firstLine="720"/>
        <w:jc w:val="center"/>
        <w:rPr>
          <w:rFonts w:ascii="Times New Roman" w:hAnsi="Times New Roman" w:cs="Times New Roman"/>
          <w:b/>
          <w:sz w:val="24"/>
          <w:szCs w:val="24"/>
        </w:rPr>
      </w:pPr>
      <w:r w:rsidRPr="00EC0B6C">
        <w:rPr>
          <w:rFonts w:ascii="Times New Roman" w:hAnsi="Times New Roman" w:cs="Times New Roman"/>
          <w:b/>
          <w:sz w:val="24"/>
          <w:szCs w:val="24"/>
        </w:rPr>
        <w:t>Second podcast</w:t>
      </w:r>
    </w:p>
    <w:p w:rsidR="004149C3" w:rsidRPr="00EC0B6C" w:rsidRDefault="004149C3" w:rsidP="000E0A6F">
      <w:pPr>
        <w:spacing w:line="480" w:lineRule="auto"/>
        <w:ind w:firstLine="720"/>
        <w:jc w:val="center"/>
        <w:rPr>
          <w:rFonts w:ascii="Times New Roman" w:hAnsi="Times New Roman" w:cs="Times New Roman"/>
          <w:b/>
          <w:sz w:val="24"/>
          <w:szCs w:val="24"/>
        </w:rPr>
      </w:pPr>
      <w:r w:rsidRPr="00EC0B6C">
        <w:rPr>
          <w:rFonts w:ascii="Times New Roman" w:hAnsi="Times New Roman" w:cs="Times New Roman"/>
          <w:b/>
          <w:sz w:val="24"/>
          <w:szCs w:val="24"/>
        </w:rPr>
        <w:t>Everything you always wanted to know about money</w:t>
      </w:r>
    </w:p>
    <w:p w:rsidR="00EC0B6C" w:rsidRDefault="002C4941" w:rsidP="000E0A6F">
      <w:pPr>
        <w:spacing w:line="480" w:lineRule="auto"/>
        <w:ind w:firstLine="720"/>
        <w:rPr>
          <w:rFonts w:ascii="Times New Roman" w:hAnsi="Times New Roman" w:cs="Times New Roman"/>
          <w:sz w:val="24"/>
          <w:szCs w:val="24"/>
        </w:rPr>
      </w:pPr>
      <w:r w:rsidRPr="00EC0B6C">
        <w:rPr>
          <w:rFonts w:ascii="Times New Roman" w:hAnsi="Times New Roman" w:cs="Times New Roman"/>
          <w:sz w:val="24"/>
          <w:szCs w:val="24"/>
        </w:rPr>
        <w:t>Everything revolves around money and this is an issue of great concern on knowledge about money.</w:t>
      </w:r>
      <w:r w:rsidR="00603E43" w:rsidRPr="00EC0B6C">
        <w:rPr>
          <w:rFonts w:ascii="Times New Roman" w:hAnsi="Times New Roman" w:cs="Times New Roman"/>
          <w:sz w:val="24"/>
          <w:szCs w:val="24"/>
        </w:rPr>
        <w:t xml:space="preserve"> In the motion on the better ways of using money, saving has become the most challenging way highlighted in the discussion. The venturing into different activities gives people the chances to explore different utilization fields of money. The discussion leads into charitable work where other people lack the knowledge of assisting the less fortune in the society. Other venture into mortgage and credit cards which are mostly used in the current world. The trend at which different people utilize their money differs the kind of family and environment one was brought up from</w:t>
      </w:r>
      <w:r w:rsidR="00EC0B6C" w:rsidRPr="00EC0B6C">
        <w:rPr>
          <w:rFonts w:ascii="Times New Roman" w:eastAsia="Times New Roman" w:hAnsi="Times New Roman" w:cs="Times New Roman"/>
          <w:sz w:val="24"/>
          <w:szCs w:val="24"/>
        </w:rPr>
        <w:t xml:space="preserve"> </w:t>
      </w:r>
      <w:r w:rsidR="00EC0B6C">
        <w:rPr>
          <w:rFonts w:ascii="Times New Roman" w:eastAsia="Times New Roman" w:hAnsi="Times New Roman" w:cs="Times New Roman"/>
          <w:sz w:val="24"/>
          <w:szCs w:val="24"/>
        </w:rPr>
        <w:t>(</w:t>
      </w:r>
      <w:r w:rsidR="00EC0B6C" w:rsidRPr="00252F6F">
        <w:rPr>
          <w:rFonts w:ascii="Times New Roman" w:eastAsia="Times New Roman" w:hAnsi="Times New Roman" w:cs="Times New Roman"/>
          <w:sz w:val="24"/>
          <w:szCs w:val="24"/>
        </w:rPr>
        <w:t>Kyle Carlso</w:t>
      </w:r>
      <w:r w:rsidR="00EC0B6C">
        <w:rPr>
          <w:rFonts w:ascii="Times New Roman" w:eastAsia="Times New Roman" w:hAnsi="Times New Roman" w:cs="Times New Roman"/>
          <w:sz w:val="24"/>
          <w:szCs w:val="24"/>
        </w:rPr>
        <w:t xml:space="preserve">n, </w:t>
      </w:r>
      <w:r w:rsidR="00EC0B6C" w:rsidRPr="00EC0B6C">
        <w:rPr>
          <w:rFonts w:ascii="Times New Roman" w:eastAsia="Times New Roman" w:hAnsi="Times New Roman" w:cs="Times New Roman"/>
          <w:sz w:val="24"/>
          <w:szCs w:val="24"/>
        </w:rPr>
        <w:t>2015)</w:t>
      </w:r>
      <w:r w:rsidR="00603E43" w:rsidRPr="00EC0B6C">
        <w:rPr>
          <w:rFonts w:ascii="Times New Roman" w:hAnsi="Times New Roman" w:cs="Times New Roman"/>
          <w:sz w:val="24"/>
          <w:szCs w:val="24"/>
        </w:rPr>
        <w:t xml:space="preserve">. In savings the interest created is advantageous but can be affected if there is high rates of inflation. </w:t>
      </w:r>
      <w:r w:rsidR="00D225EC" w:rsidRPr="00EC0B6C">
        <w:rPr>
          <w:rFonts w:ascii="Times New Roman" w:hAnsi="Times New Roman" w:cs="Times New Roman"/>
          <w:sz w:val="24"/>
          <w:szCs w:val="24"/>
        </w:rPr>
        <w:t>It is discussed also</w:t>
      </w:r>
      <w:r w:rsidR="00EC0B6C">
        <w:rPr>
          <w:rFonts w:ascii="Times New Roman" w:hAnsi="Times New Roman" w:cs="Times New Roman"/>
          <w:sz w:val="24"/>
          <w:szCs w:val="24"/>
        </w:rPr>
        <w:t>,</w:t>
      </w:r>
      <w:r w:rsidR="00D225EC" w:rsidRPr="00EC0B6C">
        <w:rPr>
          <w:rFonts w:ascii="Times New Roman" w:hAnsi="Times New Roman" w:cs="Times New Roman"/>
          <w:sz w:val="24"/>
          <w:szCs w:val="24"/>
        </w:rPr>
        <w:t xml:space="preserve"> that the financial literacy does not come with the education literacy levels of the people but the contrast comes when many educated people hamper a lot of financial illiteracy with the claim of confusing and complicated knowledge from the financial education. Further the dependency ratio and upper-income bracket taxes also play a key role decreasing the rates of income.</w:t>
      </w:r>
    </w:p>
    <w:p w:rsidR="00EC0B6C" w:rsidRDefault="00D225EC" w:rsidP="000E0A6F">
      <w:pPr>
        <w:spacing w:line="480" w:lineRule="auto"/>
        <w:ind w:firstLine="720"/>
        <w:rPr>
          <w:rFonts w:ascii="Times New Roman" w:hAnsi="Times New Roman" w:cs="Times New Roman"/>
          <w:sz w:val="24"/>
          <w:szCs w:val="24"/>
        </w:rPr>
      </w:pPr>
      <w:r w:rsidRPr="00EC0B6C">
        <w:rPr>
          <w:rFonts w:ascii="Times New Roman" w:hAnsi="Times New Roman" w:cs="Times New Roman"/>
          <w:sz w:val="24"/>
          <w:szCs w:val="24"/>
        </w:rPr>
        <w:t xml:space="preserve">The irony is when very educated people are struck by bankruptcy even from the knowledge they have in different fields. The rate at which people tend to be held into saving and better management of money is the situations they find themselves in. when a person does not enjoy comfort in their lives, this can also lead them into venturing into different activities for </w:t>
      </w:r>
      <w:r w:rsidR="0006782E" w:rsidRPr="00EC0B6C">
        <w:rPr>
          <w:rFonts w:ascii="Times New Roman" w:hAnsi="Times New Roman" w:cs="Times New Roman"/>
          <w:sz w:val="24"/>
          <w:szCs w:val="24"/>
        </w:rPr>
        <w:t xml:space="preserve">earning </w:t>
      </w:r>
    </w:p>
    <w:p w:rsidR="00504974" w:rsidRPr="00EC0B6C" w:rsidRDefault="0006782E" w:rsidP="000E0A6F">
      <w:pPr>
        <w:spacing w:line="480" w:lineRule="auto"/>
        <w:ind w:firstLine="720"/>
        <w:rPr>
          <w:rFonts w:ascii="Times New Roman" w:hAnsi="Times New Roman" w:cs="Times New Roman"/>
          <w:sz w:val="24"/>
          <w:szCs w:val="24"/>
        </w:rPr>
      </w:pPr>
      <w:r w:rsidRPr="00EC0B6C">
        <w:rPr>
          <w:rFonts w:ascii="Times New Roman" w:hAnsi="Times New Roman" w:cs="Times New Roman"/>
          <w:sz w:val="24"/>
          <w:szCs w:val="24"/>
        </w:rPr>
        <w:t>them money and the rate at which they conserve the money and manage them is higher compared to those who get them comfortably. The financial advice which people are given also can play a major role in their financial life and management of money.</w:t>
      </w:r>
      <w:r w:rsidR="0055708B" w:rsidRPr="00EC0B6C">
        <w:rPr>
          <w:rFonts w:ascii="Times New Roman" w:hAnsi="Times New Roman" w:cs="Times New Roman"/>
          <w:sz w:val="24"/>
          <w:szCs w:val="24"/>
        </w:rPr>
        <w:t xml:space="preserve"> </w:t>
      </w:r>
    </w:p>
    <w:p w:rsidR="00EC0B6C" w:rsidRDefault="0055708B" w:rsidP="000E0A6F">
      <w:pPr>
        <w:spacing w:line="480" w:lineRule="auto"/>
        <w:ind w:firstLine="720"/>
        <w:rPr>
          <w:rFonts w:ascii="Times New Roman" w:hAnsi="Times New Roman" w:cs="Times New Roman"/>
          <w:sz w:val="24"/>
          <w:szCs w:val="24"/>
        </w:rPr>
      </w:pPr>
      <w:r w:rsidRPr="00EC0B6C">
        <w:rPr>
          <w:rFonts w:ascii="Times New Roman" w:hAnsi="Times New Roman" w:cs="Times New Roman"/>
          <w:sz w:val="24"/>
          <w:szCs w:val="24"/>
        </w:rPr>
        <w:t>There are rules which apply in savings and one of them is save 20% of the gross income which is referred as rather hard. Rule number two which involves paying credit card balance in full per month and in time</w:t>
      </w:r>
      <w:r w:rsidR="00EC0B6C" w:rsidRPr="00EC0B6C">
        <w:rPr>
          <w:rFonts w:ascii="Times New Roman" w:eastAsia="Times New Roman" w:hAnsi="Times New Roman" w:cs="Times New Roman"/>
          <w:sz w:val="24"/>
          <w:szCs w:val="24"/>
        </w:rPr>
        <w:t xml:space="preserve"> </w:t>
      </w:r>
      <w:r w:rsidR="00EC0B6C">
        <w:rPr>
          <w:rFonts w:ascii="Times New Roman" w:eastAsia="Times New Roman" w:hAnsi="Times New Roman" w:cs="Times New Roman"/>
          <w:sz w:val="24"/>
          <w:szCs w:val="24"/>
        </w:rPr>
        <w:t>(</w:t>
      </w:r>
      <w:r w:rsidR="00EC0B6C" w:rsidRPr="00252F6F">
        <w:rPr>
          <w:rFonts w:ascii="Times New Roman" w:eastAsia="Times New Roman" w:hAnsi="Times New Roman" w:cs="Times New Roman"/>
          <w:sz w:val="24"/>
          <w:szCs w:val="24"/>
        </w:rPr>
        <w:t xml:space="preserve">Annamaria </w:t>
      </w:r>
      <w:r w:rsidR="000E0A6F" w:rsidRPr="00252F6F">
        <w:rPr>
          <w:rFonts w:ascii="Times New Roman" w:eastAsia="Times New Roman" w:hAnsi="Times New Roman" w:cs="Times New Roman"/>
          <w:sz w:val="24"/>
          <w:szCs w:val="24"/>
        </w:rPr>
        <w:t>Lusar</w:t>
      </w:r>
      <w:r w:rsidR="000E0A6F">
        <w:rPr>
          <w:rFonts w:ascii="Times New Roman" w:eastAsia="Times New Roman" w:hAnsi="Times New Roman" w:cs="Times New Roman"/>
          <w:sz w:val="24"/>
          <w:szCs w:val="24"/>
        </w:rPr>
        <w:t>di,</w:t>
      </w:r>
      <w:r w:rsidR="00EC0B6C" w:rsidRPr="00252F6F">
        <w:rPr>
          <w:rFonts w:ascii="Times New Roman" w:eastAsia="Times New Roman" w:hAnsi="Times New Roman" w:cs="Times New Roman"/>
          <w:sz w:val="24"/>
          <w:szCs w:val="24"/>
        </w:rPr>
        <w:t xml:space="preserve"> 2007)</w:t>
      </w:r>
      <w:r w:rsidRPr="00EC0B6C">
        <w:rPr>
          <w:rFonts w:ascii="Times New Roman" w:hAnsi="Times New Roman" w:cs="Times New Roman"/>
          <w:sz w:val="24"/>
          <w:szCs w:val="24"/>
        </w:rPr>
        <w:t>. Rule number three states that mux out your 401 (k) and other tax advantaged saving accounts. Rule number four says you should never buy or sell individual stocks and rule number five buy inexpensive, well-diversified index mutual funds and exchange traded funds.</w:t>
      </w:r>
      <w:r w:rsidR="00504974" w:rsidRPr="00EC0B6C">
        <w:rPr>
          <w:rFonts w:ascii="Times New Roman" w:hAnsi="Times New Roman" w:cs="Times New Roman"/>
          <w:sz w:val="24"/>
          <w:szCs w:val="24"/>
        </w:rPr>
        <w:t xml:space="preserve"> Rule number six states you should make your financial advisor commit to the fiduciary standards. Rule number seven requires one to buy a home when financially ready. </w:t>
      </w:r>
    </w:p>
    <w:p w:rsidR="004149C3" w:rsidRPr="00EC0B6C" w:rsidRDefault="00504974" w:rsidP="000E0A6F">
      <w:pPr>
        <w:spacing w:line="480" w:lineRule="auto"/>
        <w:ind w:firstLine="720"/>
        <w:rPr>
          <w:rFonts w:ascii="Times New Roman" w:hAnsi="Times New Roman" w:cs="Times New Roman"/>
          <w:sz w:val="24"/>
          <w:szCs w:val="24"/>
        </w:rPr>
      </w:pPr>
      <w:r w:rsidRPr="00EC0B6C">
        <w:rPr>
          <w:rFonts w:ascii="Times New Roman" w:hAnsi="Times New Roman" w:cs="Times New Roman"/>
          <w:sz w:val="24"/>
          <w:szCs w:val="24"/>
        </w:rPr>
        <w:t>The rule number eight entails that in insurance one is supposed to make sure they are protected. The rule number nine advises one to make efforts to support the social safety net and the last is rule number ten which requires one to remember the credit card. This rules and statements which are detailed in the discussion are key and fundamental expenditure methods in finance which can improve people’s financial management measures.</w:t>
      </w:r>
    </w:p>
    <w:p w:rsidR="00504974" w:rsidRPr="00EC0B6C" w:rsidRDefault="00504974" w:rsidP="00EC0B6C">
      <w:pPr>
        <w:spacing w:line="480" w:lineRule="auto"/>
        <w:ind w:firstLine="0"/>
        <w:rPr>
          <w:rFonts w:ascii="Times New Roman" w:hAnsi="Times New Roman" w:cs="Times New Roman"/>
          <w:sz w:val="24"/>
          <w:szCs w:val="24"/>
        </w:rPr>
      </w:pPr>
    </w:p>
    <w:p w:rsidR="00EC0B6C" w:rsidRDefault="00EC0B6C" w:rsidP="00EC0B6C">
      <w:pPr>
        <w:spacing w:line="480" w:lineRule="auto"/>
        <w:ind w:firstLine="0"/>
        <w:rPr>
          <w:rFonts w:ascii="Times New Roman" w:hAnsi="Times New Roman" w:cs="Times New Roman"/>
          <w:sz w:val="24"/>
          <w:szCs w:val="24"/>
        </w:rPr>
      </w:pPr>
    </w:p>
    <w:p w:rsidR="00EC0B6C" w:rsidRDefault="00EC0B6C" w:rsidP="00EC0B6C">
      <w:pPr>
        <w:spacing w:line="480" w:lineRule="auto"/>
        <w:ind w:firstLine="0"/>
        <w:jc w:val="center"/>
        <w:rPr>
          <w:rFonts w:ascii="Times New Roman" w:hAnsi="Times New Roman" w:cs="Times New Roman"/>
          <w:sz w:val="24"/>
          <w:szCs w:val="24"/>
        </w:rPr>
      </w:pPr>
    </w:p>
    <w:p w:rsidR="00EC0B6C" w:rsidRDefault="00EC0B6C" w:rsidP="00EC0B6C">
      <w:pPr>
        <w:spacing w:line="480" w:lineRule="auto"/>
        <w:ind w:firstLine="0"/>
        <w:jc w:val="center"/>
        <w:rPr>
          <w:rFonts w:ascii="Times New Roman" w:hAnsi="Times New Roman" w:cs="Times New Roman"/>
          <w:sz w:val="24"/>
          <w:szCs w:val="24"/>
        </w:rPr>
      </w:pPr>
    </w:p>
    <w:p w:rsidR="00252F6F" w:rsidRPr="00EC0B6C" w:rsidRDefault="00504974" w:rsidP="00EC0B6C">
      <w:pPr>
        <w:spacing w:line="480" w:lineRule="auto"/>
        <w:ind w:firstLine="0"/>
        <w:jc w:val="center"/>
        <w:rPr>
          <w:rFonts w:ascii="Times New Roman" w:hAnsi="Times New Roman" w:cs="Times New Roman"/>
          <w:sz w:val="24"/>
          <w:szCs w:val="24"/>
        </w:rPr>
      </w:pPr>
      <w:r w:rsidRPr="00EC0B6C">
        <w:rPr>
          <w:rFonts w:ascii="Times New Roman" w:hAnsi="Times New Roman" w:cs="Times New Roman"/>
          <w:sz w:val="24"/>
          <w:szCs w:val="24"/>
        </w:rPr>
        <w:t>References</w:t>
      </w:r>
    </w:p>
    <w:p w:rsidR="00252F6F" w:rsidRPr="00EC0B6C" w:rsidRDefault="00252F6F" w:rsidP="00EC0B6C">
      <w:pPr>
        <w:spacing w:before="120" w:beforeAutospacing="0" w:line="480" w:lineRule="auto"/>
        <w:ind w:right="150" w:firstLine="0"/>
        <w:rPr>
          <w:rFonts w:ascii="Times New Roman" w:eastAsia="Times New Roman" w:hAnsi="Times New Roman" w:cs="Times New Roman"/>
          <w:sz w:val="24"/>
          <w:szCs w:val="24"/>
        </w:rPr>
      </w:pPr>
      <w:r w:rsidRPr="00252F6F">
        <w:rPr>
          <w:rFonts w:ascii="Times New Roman" w:eastAsia="Times New Roman" w:hAnsi="Times New Roman" w:cs="Times New Roman"/>
          <w:sz w:val="24"/>
          <w:szCs w:val="24"/>
        </w:rPr>
        <w:t>Annamaria Lusardi and Olivia Mitchell (January, 2007).</w:t>
      </w:r>
      <w:r w:rsidRPr="00EC0B6C">
        <w:rPr>
          <w:rFonts w:ascii="Times New Roman" w:eastAsia="Times New Roman" w:hAnsi="Times New Roman" w:cs="Times New Roman"/>
          <w:sz w:val="24"/>
          <w:szCs w:val="24"/>
        </w:rPr>
        <w:t xml:space="preserve"> </w:t>
      </w:r>
      <w:r w:rsidRPr="00252F6F">
        <w:rPr>
          <w:rFonts w:ascii="Times New Roman" w:eastAsia="Times New Roman" w:hAnsi="Times New Roman" w:cs="Times New Roman"/>
          <w:sz w:val="24"/>
          <w:szCs w:val="24"/>
        </w:rPr>
        <w:t>“</w:t>
      </w:r>
      <w:hyperlink r:id="rId8" w:tgtFrame="_blank" w:history="1">
        <w:r w:rsidRPr="00252F6F">
          <w:rPr>
            <w:rFonts w:ascii="Times New Roman" w:eastAsia="Times New Roman" w:hAnsi="Times New Roman" w:cs="Times New Roman"/>
            <w:bCs/>
            <w:i/>
            <w:sz w:val="24"/>
            <w:szCs w:val="24"/>
          </w:rPr>
          <w:t>Financial Literacy and Retirement Prepared-ness: Evidence and Implications for Financial Educatio</w:t>
        </w:r>
      </w:hyperlink>
      <w:r w:rsidRPr="00EC0B6C">
        <w:rPr>
          <w:rFonts w:ascii="Times New Roman" w:eastAsia="Times New Roman" w:hAnsi="Times New Roman" w:cs="Times New Roman"/>
          <w:i/>
          <w:sz w:val="24"/>
          <w:szCs w:val="24"/>
        </w:rPr>
        <w:t>n.’’</w:t>
      </w:r>
    </w:p>
    <w:p w:rsidR="00252F6F" w:rsidRPr="00EC0B6C" w:rsidRDefault="00252F6F" w:rsidP="00EC0B6C">
      <w:pPr>
        <w:spacing w:before="120" w:beforeAutospacing="0" w:line="480" w:lineRule="auto"/>
        <w:ind w:right="150" w:firstLine="0"/>
        <w:rPr>
          <w:rFonts w:ascii="Times New Roman" w:eastAsia="Times New Roman" w:hAnsi="Times New Roman" w:cs="Times New Roman"/>
          <w:sz w:val="24"/>
          <w:szCs w:val="24"/>
        </w:rPr>
      </w:pPr>
      <w:r w:rsidRPr="00252F6F">
        <w:rPr>
          <w:rFonts w:ascii="Times New Roman" w:eastAsia="Times New Roman" w:hAnsi="Times New Roman" w:cs="Times New Roman"/>
          <w:sz w:val="24"/>
          <w:szCs w:val="24"/>
        </w:rPr>
        <w:t>Kyle Carlson, Joshua Kim, Annamaria Lusardi</w:t>
      </w:r>
      <w:r w:rsidRPr="00EC0B6C">
        <w:rPr>
          <w:rFonts w:ascii="Times New Roman" w:eastAsia="Times New Roman" w:hAnsi="Times New Roman" w:cs="Times New Roman"/>
          <w:sz w:val="24"/>
          <w:szCs w:val="24"/>
        </w:rPr>
        <w:t xml:space="preserve">, and Colin Camerer (May, 2015). </w:t>
      </w:r>
      <w:r w:rsidRPr="00252F6F">
        <w:rPr>
          <w:rFonts w:ascii="Times New Roman" w:eastAsia="Times New Roman" w:hAnsi="Times New Roman" w:cs="Times New Roman"/>
          <w:i/>
          <w:sz w:val="24"/>
          <w:szCs w:val="24"/>
        </w:rPr>
        <w:t>“</w:t>
      </w:r>
      <w:hyperlink r:id="rId9" w:tgtFrame="_blank" w:history="1">
        <w:r w:rsidRPr="00252F6F">
          <w:rPr>
            <w:rFonts w:ascii="Times New Roman" w:eastAsia="Times New Roman" w:hAnsi="Times New Roman" w:cs="Times New Roman"/>
            <w:bCs/>
            <w:i/>
            <w:sz w:val="24"/>
            <w:szCs w:val="24"/>
          </w:rPr>
          <w:t>Bankruptcy Rates among N.F.L. Players with Short-Lived Income Spikes</w:t>
        </w:r>
      </w:hyperlink>
    </w:p>
    <w:p w:rsidR="00252F6F" w:rsidRPr="00EC0B6C" w:rsidRDefault="00252F6F" w:rsidP="00EC0B6C">
      <w:pPr>
        <w:spacing w:before="120" w:beforeAutospacing="0" w:line="480" w:lineRule="auto"/>
        <w:ind w:right="150" w:firstLine="0"/>
        <w:rPr>
          <w:rFonts w:ascii="Times New Roman" w:eastAsia="Times New Roman" w:hAnsi="Times New Roman" w:cs="Times New Roman"/>
          <w:i/>
          <w:sz w:val="24"/>
          <w:szCs w:val="24"/>
        </w:rPr>
      </w:pPr>
      <w:r w:rsidRPr="00252F6F">
        <w:rPr>
          <w:rFonts w:ascii="Times New Roman" w:eastAsia="Times New Roman" w:hAnsi="Times New Roman" w:cs="Times New Roman"/>
          <w:sz w:val="24"/>
          <w:szCs w:val="24"/>
        </w:rPr>
        <w:t>Laurie Kaplan Singh (May 19, 2010).</w:t>
      </w:r>
      <w:r w:rsidRPr="00EC0B6C">
        <w:rPr>
          <w:rFonts w:ascii="Times New Roman" w:eastAsia="Times New Roman" w:hAnsi="Times New Roman" w:cs="Times New Roman"/>
          <w:sz w:val="24"/>
          <w:szCs w:val="24"/>
        </w:rPr>
        <w:t xml:space="preserve"> </w:t>
      </w:r>
      <w:r w:rsidRPr="00252F6F">
        <w:rPr>
          <w:rFonts w:ascii="Times New Roman" w:eastAsia="Times New Roman" w:hAnsi="Times New Roman" w:cs="Times New Roman"/>
          <w:sz w:val="24"/>
          <w:szCs w:val="24"/>
        </w:rPr>
        <w:t>“</w:t>
      </w:r>
      <w:hyperlink r:id="rId10" w:tgtFrame="_blank" w:history="1">
        <w:r w:rsidRPr="00252F6F">
          <w:rPr>
            <w:rFonts w:ascii="Times New Roman" w:eastAsia="Times New Roman" w:hAnsi="Times New Roman" w:cs="Times New Roman"/>
            <w:bCs/>
            <w:i/>
            <w:sz w:val="24"/>
            <w:szCs w:val="24"/>
          </w:rPr>
          <w:t>Whither Efficient Markets? Efficient Market Theory and Behavioral Finance</w:t>
        </w:r>
      </w:hyperlink>
      <w:r w:rsidRPr="00252F6F">
        <w:rPr>
          <w:rFonts w:ascii="Times New Roman" w:eastAsia="Times New Roman" w:hAnsi="Times New Roman" w:cs="Times New Roman"/>
          <w:i/>
          <w:sz w:val="24"/>
          <w:szCs w:val="24"/>
        </w:rPr>
        <w:t xml:space="preserve">,” </w:t>
      </w:r>
    </w:p>
    <w:p w:rsidR="00252F6F" w:rsidRPr="00EC0B6C" w:rsidRDefault="00252F6F" w:rsidP="00EC0B6C">
      <w:pPr>
        <w:spacing w:before="120" w:beforeAutospacing="0" w:line="480" w:lineRule="auto"/>
        <w:ind w:right="150" w:firstLine="0"/>
        <w:rPr>
          <w:rFonts w:ascii="Times New Roman" w:eastAsia="Times New Roman" w:hAnsi="Times New Roman" w:cs="Times New Roman"/>
          <w:i/>
          <w:sz w:val="24"/>
          <w:szCs w:val="24"/>
        </w:rPr>
      </w:pPr>
      <w:r w:rsidRPr="00EC0B6C">
        <w:rPr>
          <w:rFonts w:ascii="Times New Roman" w:eastAsia="Times New Roman" w:hAnsi="Times New Roman" w:cs="Times New Roman"/>
          <w:sz w:val="24"/>
          <w:szCs w:val="24"/>
        </w:rPr>
        <w:t>Luke Kawa, </w:t>
      </w:r>
      <w:r w:rsidRPr="00EC0B6C">
        <w:rPr>
          <w:rFonts w:ascii="Times New Roman" w:eastAsia="Times New Roman" w:hAnsi="Times New Roman" w:cs="Times New Roman"/>
          <w:i/>
          <w:iCs/>
          <w:sz w:val="24"/>
          <w:szCs w:val="24"/>
        </w:rPr>
        <w:t>Bloomberg</w:t>
      </w:r>
      <w:r w:rsidRPr="00EC0B6C">
        <w:rPr>
          <w:rFonts w:ascii="Times New Roman" w:eastAsia="Times New Roman" w:hAnsi="Times New Roman" w:cs="Times New Roman"/>
          <w:sz w:val="24"/>
          <w:szCs w:val="24"/>
        </w:rPr>
        <w:t> (August 23, 2016). “</w:t>
      </w:r>
      <w:hyperlink r:id="rId11" w:tgtFrame="_blank" w:history="1">
        <w:r w:rsidRPr="00EC0B6C">
          <w:rPr>
            <w:rFonts w:ascii="Times New Roman" w:eastAsia="Times New Roman" w:hAnsi="Times New Roman" w:cs="Times New Roman"/>
            <w:bCs/>
            <w:i/>
            <w:sz w:val="24"/>
            <w:szCs w:val="24"/>
          </w:rPr>
          <w:t xml:space="preserve">Bernstein: Passive Investing is </w:t>
        </w:r>
        <w:r w:rsidR="00EC0B6C" w:rsidRPr="00EC0B6C">
          <w:rPr>
            <w:rFonts w:ascii="Times New Roman" w:eastAsia="Times New Roman" w:hAnsi="Times New Roman" w:cs="Times New Roman"/>
            <w:bCs/>
            <w:i/>
            <w:sz w:val="24"/>
            <w:szCs w:val="24"/>
          </w:rPr>
          <w:t>worse</w:t>
        </w:r>
        <w:r w:rsidRPr="00EC0B6C">
          <w:rPr>
            <w:rFonts w:ascii="Times New Roman" w:eastAsia="Times New Roman" w:hAnsi="Times New Roman" w:cs="Times New Roman"/>
            <w:bCs/>
            <w:i/>
            <w:sz w:val="24"/>
            <w:szCs w:val="24"/>
          </w:rPr>
          <w:t xml:space="preserve"> for Society </w:t>
        </w:r>
        <w:r w:rsidR="00EC0B6C" w:rsidRPr="00EC0B6C">
          <w:rPr>
            <w:rFonts w:ascii="Times New Roman" w:eastAsia="Times New Roman" w:hAnsi="Times New Roman" w:cs="Times New Roman"/>
            <w:bCs/>
            <w:i/>
            <w:sz w:val="24"/>
            <w:szCs w:val="24"/>
          </w:rPr>
          <w:t>than</w:t>
        </w:r>
        <w:r w:rsidRPr="00EC0B6C">
          <w:rPr>
            <w:rFonts w:ascii="Times New Roman" w:eastAsia="Times New Roman" w:hAnsi="Times New Roman" w:cs="Times New Roman"/>
            <w:bCs/>
            <w:i/>
            <w:sz w:val="24"/>
            <w:szCs w:val="24"/>
          </w:rPr>
          <w:t xml:space="preserve"> Marxism</w:t>
        </w:r>
      </w:hyperlink>
      <w:r w:rsidRPr="00EC0B6C">
        <w:rPr>
          <w:rFonts w:ascii="Times New Roman" w:eastAsia="Times New Roman" w:hAnsi="Times New Roman" w:cs="Times New Roman"/>
          <w:i/>
          <w:sz w:val="24"/>
          <w:szCs w:val="24"/>
        </w:rPr>
        <w:t>.’’</w:t>
      </w:r>
    </w:p>
    <w:p w:rsidR="00252F6F" w:rsidRPr="00252F6F" w:rsidRDefault="00252F6F" w:rsidP="00EC0B6C">
      <w:pPr>
        <w:spacing w:before="120" w:beforeAutospacing="0" w:line="480" w:lineRule="auto"/>
        <w:ind w:right="150" w:firstLine="0"/>
        <w:rPr>
          <w:rFonts w:ascii="Times New Roman" w:eastAsia="Times New Roman" w:hAnsi="Times New Roman" w:cs="Times New Roman"/>
          <w:i/>
          <w:color w:val="000000"/>
          <w:sz w:val="24"/>
          <w:szCs w:val="24"/>
        </w:rPr>
      </w:pPr>
    </w:p>
    <w:p w:rsidR="00252F6F" w:rsidRPr="00EC0B6C" w:rsidRDefault="00252F6F" w:rsidP="00EC0B6C">
      <w:pPr>
        <w:spacing w:before="120" w:beforeAutospacing="0" w:line="480" w:lineRule="auto"/>
        <w:ind w:right="150" w:firstLine="0"/>
        <w:rPr>
          <w:rFonts w:ascii="Times New Roman" w:eastAsia="Times New Roman" w:hAnsi="Times New Roman" w:cs="Times New Roman"/>
          <w:i/>
          <w:color w:val="000000"/>
          <w:sz w:val="24"/>
          <w:szCs w:val="24"/>
        </w:rPr>
      </w:pPr>
    </w:p>
    <w:p w:rsidR="00252F6F" w:rsidRPr="00252F6F" w:rsidRDefault="00252F6F" w:rsidP="00EC0B6C">
      <w:pPr>
        <w:spacing w:before="120" w:beforeAutospacing="0" w:line="480" w:lineRule="auto"/>
        <w:ind w:right="150" w:firstLine="0"/>
        <w:rPr>
          <w:rFonts w:ascii="Times New Roman" w:eastAsia="Times New Roman" w:hAnsi="Times New Roman" w:cs="Times New Roman"/>
          <w:i/>
          <w:color w:val="000000"/>
          <w:sz w:val="24"/>
          <w:szCs w:val="24"/>
        </w:rPr>
      </w:pPr>
    </w:p>
    <w:p w:rsidR="00252F6F" w:rsidRPr="00EC0B6C" w:rsidRDefault="00252F6F" w:rsidP="00EC0B6C">
      <w:pPr>
        <w:tabs>
          <w:tab w:val="left" w:pos="5640"/>
        </w:tabs>
        <w:spacing w:before="120" w:beforeAutospacing="0" w:line="480" w:lineRule="auto"/>
        <w:ind w:right="150" w:firstLine="0"/>
        <w:rPr>
          <w:rFonts w:ascii="Times New Roman" w:eastAsia="Times New Roman" w:hAnsi="Times New Roman" w:cs="Times New Roman"/>
          <w:color w:val="000000"/>
          <w:sz w:val="24"/>
          <w:szCs w:val="24"/>
        </w:rPr>
      </w:pPr>
      <w:r w:rsidRPr="00EC0B6C">
        <w:rPr>
          <w:rFonts w:ascii="Times New Roman" w:eastAsia="Times New Roman" w:hAnsi="Times New Roman" w:cs="Times New Roman"/>
          <w:color w:val="000000"/>
          <w:sz w:val="24"/>
          <w:szCs w:val="24"/>
        </w:rPr>
        <w:tab/>
      </w:r>
    </w:p>
    <w:p w:rsidR="008A1B12" w:rsidRPr="00EC0B6C" w:rsidRDefault="008A1B12" w:rsidP="00EC0B6C">
      <w:pPr>
        <w:spacing w:line="480" w:lineRule="auto"/>
        <w:ind w:firstLine="0"/>
        <w:jc w:val="center"/>
        <w:rPr>
          <w:rFonts w:ascii="Times New Roman" w:hAnsi="Times New Roman" w:cs="Times New Roman"/>
          <w:sz w:val="24"/>
          <w:szCs w:val="24"/>
        </w:rPr>
      </w:pPr>
    </w:p>
    <w:p w:rsidR="009630EE" w:rsidRPr="00EC0B6C" w:rsidRDefault="009630EE" w:rsidP="00EC0B6C">
      <w:pPr>
        <w:spacing w:line="480" w:lineRule="auto"/>
        <w:rPr>
          <w:rFonts w:ascii="Times New Roman" w:hAnsi="Times New Roman" w:cs="Times New Roman"/>
          <w:b/>
          <w:sz w:val="24"/>
          <w:szCs w:val="24"/>
        </w:rPr>
      </w:pPr>
    </w:p>
    <w:sectPr w:rsidR="009630EE" w:rsidRPr="00EC0B6C" w:rsidSect="00994B9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ED4" w:rsidRDefault="00E37ED4" w:rsidP="00994B9A">
      <w:pPr>
        <w:spacing w:before="0" w:after="0" w:line="240" w:lineRule="auto"/>
      </w:pPr>
      <w:r>
        <w:separator/>
      </w:r>
    </w:p>
  </w:endnote>
  <w:endnote w:type="continuationSeparator" w:id="0">
    <w:p w:rsidR="00E37ED4" w:rsidRDefault="00E37ED4" w:rsidP="00994B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ED4" w:rsidRDefault="00E37ED4" w:rsidP="00994B9A">
      <w:pPr>
        <w:spacing w:before="0" w:after="0" w:line="240" w:lineRule="auto"/>
      </w:pPr>
      <w:r>
        <w:separator/>
      </w:r>
    </w:p>
  </w:footnote>
  <w:footnote w:type="continuationSeparator" w:id="0">
    <w:p w:rsidR="00E37ED4" w:rsidRDefault="00E37ED4" w:rsidP="00994B9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B9A" w:rsidRDefault="00E37ED4" w:rsidP="00994B9A">
    <w:pPr>
      <w:pStyle w:val="Header"/>
      <w:ind w:firstLine="0"/>
      <w:rPr>
        <w:rFonts w:ascii="Times New Roman" w:hAnsi="Times New Roman" w:cs="Times New Roman"/>
        <w:sz w:val="24"/>
        <w:szCs w:val="24"/>
      </w:rPr>
    </w:pPr>
    <w:sdt>
      <w:sdtPr>
        <w:id w:val="166998091"/>
        <w:docPartObj>
          <w:docPartGallery w:val="Page Numbers (Top of Page)"/>
          <w:docPartUnique/>
        </w:docPartObj>
      </w:sdtPr>
      <w:sdtEndPr>
        <w:rPr>
          <w:rFonts w:ascii="Times New Roman" w:hAnsi="Times New Roman" w:cs="Times New Roman"/>
          <w:noProof/>
          <w:sz w:val="24"/>
          <w:szCs w:val="24"/>
        </w:rPr>
      </w:sdtEndPr>
      <w:sdtContent>
        <w:r w:rsidR="00994B9A">
          <w:t xml:space="preserve">                                                                                                                                                                                         </w:t>
        </w:r>
        <w:r w:rsidR="00994B9A" w:rsidRPr="00994B9A">
          <w:rPr>
            <w:rFonts w:ascii="Times New Roman" w:hAnsi="Times New Roman" w:cs="Times New Roman"/>
            <w:sz w:val="24"/>
            <w:szCs w:val="24"/>
          </w:rPr>
          <w:fldChar w:fldCharType="begin"/>
        </w:r>
        <w:r w:rsidR="00994B9A" w:rsidRPr="00994B9A">
          <w:rPr>
            <w:rFonts w:ascii="Times New Roman" w:hAnsi="Times New Roman" w:cs="Times New Roman"/>
            <w:sz w:val="24"/>
            <w:szCs w:val="24"/>
          </w:rPr>
          <w:instrText xml:space="preserve"> PAGE   \* MERGEFORMAT </w:instrText>
        </w:r>
        <w:r w:rsidR="00994B9A" w:rsidRPr="00994B9A">
          <w:rPr>
            <w:rFonts w:ascii="Times New Roman" w:hAnsi="Times New Roman" w:cs="Times New Roman"/>
            <w:sz w:val="24"/>
            <w:szCs w:val="24"/>
          </w:rPr>
          <w:fldChar w:fldCharType="separate"/>
        </w:r>
        <w:r w:rsidR="00EB741B">
          <w:rPr>
            <w:rFonts w:ascii="Times New Roman" w:hAnsi="Times New Roman" w:cs="Times New Roman"/>
            <w:noProof/>
            <w:sz w:val="24"/>
            <w:szCs w:val="24"/>
          </w:rPr>
          <w:t>2</w:t>
        </w:r>
        <w:r w:rsidR="00994B9A" w:rsidRPr="00994B9A">
          <w:rPr>
            <w:rFonts w:ascii="Times New Roman" w:hAnsi="Times New Roman" w:cs="Times New Roman"/>
            <w:noProof/>
            <w:sz w:val="24"/>
            <w:szCs w:val="24"/>
          </w:rPr>
          <w:fldChar w:fldCharType="end"/>
        </w:r>
      </w:sdtContent>
    </w:sdt>
  </w:p>
  <w:p w:rsidR="00994B9A" w:rsidRPr="00994B9A" w:rsidRDefault="00994B9A" w:rsidP="00994B9A">
    <w:pPr>
      <w:pStyle w:val="Header"/>
      <w:ind w:firstLine="0"/>
      <w:rPr>
        <w:rFonts w:ascii="Times New Roman" w:hAnsi="Times New Roman" w:cs="Times New Roman"/>
        <w:sz w:val="24"/>
        <w:szCs w:val="24"/>
      </w:rPr>
    </w:pPr>
    <w:r>
      <w:rPr>
        <w:rFonts w:ascii="Times New Roman" w:hAnsi="Times New Roman" w:cs="Times New Roman"/>
        <w:sz w:val="24"/>
        <w:szCs w:val="24"/>
      </w:rPr>
      <w:t xml:space="preserve">FIRST AND SECOND PODCAST SUMMARY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94690"/>
      <w:docPartObj>
        <w:docPartGallery w:val="Page Numbers (Top of Page)"/>
        <w:docPartUnique/>
      </w:docPartObj>
    </w:sdtPr>
    <w:sdtEndPr>
      <w:rPr>
        <w:rFonts w:ascii="Times New Roman" w:hAnsi="Times New Roman" w:cs="Times New Roman"/>
        <w:noProof/>
        <w:sz w:val="24"/>
        <w:szCs w:val="24"/>
      </w:rPr>
    </w:sdtEndPr>
    <w:sdtContent>
      <w:p w:rsidR="00994B9A" w:rsidRPr="00994B9A" w:rsidRDefault="00994B9A">
        <w:pPr>
          <w:pStyle w:val="Header"/>
          <w:jc w:val="right"/>
          <w:rPr>
            <w:rFonts w:ascii="Times New Roman" w:hAnsi="Times New Roman" w:cs="Times New Roman"/>
            <w:sz w:val="24"/>
            <w:szCs w:val="24"/>
          </w:rPr>
        </w:pPr>
        <w:r w:rsidRPr="00994B9A">
          <w:rPr>
            <w:rFonts w:ascii="Times New Roman" w:hAnsi="Times New Roman" w:cs="Times New Roman"/>
            <w:sz w:val="24"/>
            <w:szCs w:val="24"/>
          </w:rPr>
          <w:fldChar w:fldCharType="begin"/>
        </w:r>
        <w:r w:rsidRPr="00994B9A">
          <w:rPr>
            <w:rFonts w:ascii="Times New Roman" w:hAnsi="Times New Roman" w:cs="Times New Roman"/>
            <w:sz w:val="24"/>
            <w:szCs w:val="24"/>
          </w:rPr>
          <w:instrText xml:space="preserve"> PAGE   \* MERGEFORMAT </w:instrText>
        </w:r>
        <w:r w:rsidRPr="00994B9A">
          <w:rPr>
            <w:rFonts w:ascii="Times New Roman" w:hAnsi="Times New Roman" w:cs="Times New Roman"/>
            <w:sz w:val="24"/>
            <w:szCs w:val="24"/>
          </w:rPr>
          <w:fldChar w:fldCharType="separate"/>
        </w:r>
        <w:r w:rsidR="00EB741B">
          <w:rPr>
            <w:rFonts w:ascii="Times New Roman" w:hAnsi="Times New Roman" w:cs="Times New Roman"/>
            <w:noProof/>
            <w:sz w:val="24"/>
            <w:szCs w:val="24"/>
          </w:rPr>
          <w:t>1</w:t>
        </w:r>
        <w:r w:rsidRPr="00994B9A">
          <w:rPr>
            <w:rFonts w:ascii="Times New Roman" w:hAnsi="Times New Roman" w:cs="Times New Roman"/>
            <w:noProof/>
            <w:sz w:val="24"/>
            <w:szCs w:val="24"/>
          </w:rPr>
          <w:fldChar w:fldCharType="end"/>
        </w:r>
      </w:p>
    </w:sdtContent>
  </w:sdt>
  <w:p w:rsidR="00994B9A" w:rsidRPr="00994B9A" w:rsidRDefault="00994B9A" w:rsidP="00994B9A">
    <w:pPr>
      <w:pStyle w:val="Header"/>
      <w:ind w:firstLine="0"/>
      <w:rPr>
        <w:rFonts w:ascii="Times New Roman" w:hAnsi="Times New Roman" w:cs="Times New Roman"/>
        <w:sz w:val="24"/>
        <w:szCs w:val="24"/>
      </w:rPr>
    </w:pPr>
    <w:r>
      <w:rPr>
        <w:rFonts w:ascii="Times New Roman" w:hAnsi="Times New Roman" w:cs="Times New Roman"/>
        <w:sz w:val="24"/>
        <w:szCs w:val="24"/>
      </w:rPr>
      <w:t>Running head: FIRST AND SECOND PODCAST SUMMARY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E1414"/>
    <w:multiLevelType w:val="multilevel"/>
    <w:tmpl w:val="CCF8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585FA8"/>
    <w:multiLevelType w:val="multilevel"/>
    <w:tmpl w:val="1ADA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3F5F79"/>
    <w:multiLevelType w:val="multilevel"/>
    <w:tmpl w:val="ECC0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9000EF"/>
    <w:multiLevelType w:val="multilevel"/>
    <w:tmpl w:val="EA6A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01423C"/>
    <w:multiLevelType w:val="multilevel"/>
    <w:tmpl w:val="97CC0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0EE"/>
    <w:rsid w:val="0006782E"/>
    <w:rsid w:val="000E0A6F"/>
    <w:rsid w:val="00252F6F"/>
    <w:rsid w:val="002C4941"/>
    <w:rsid w:val="004149C3"/>
    <w:rsid w:val="00504974"/>
    <w:rsid w:val="0055708B"/>
    <w:rsid w:val="00603E43"/>
    <w:rsid w:val="007F6307"/>
    <w:rsid w:val="008A1B12"/>
    <w:rsid w:val="009630EE"/>
    <w:rsid w:val="00991FDD"/>
    <w:rsid w:val="00994B9A"/>
    <w:rsid w:val="00A45C8F"/>
    <w:rsid w:val="00D225EC"/>
    <w:rsid w:val="00E37ED4"/>
    <w:rsid w:val="00EB741B"/>
    <w:rsid w:val="00EC0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387F48-C9AC-429C-B48A-4ED18C2AA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2F6F"/>
    <w:pPr>
      <w:keepNext/>
      <w:keepLines/>
      <w:spacing w:before="240" w:beforeAutospacing="0" w:after="0" w:line="259" w:lineRule="auto"/>
      <w:ind w:firstLine="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F6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94B9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94B9A"/>
  </w:style>
  <w:style w:type="paragraph" w:styleId="Footer">
    <w:name w:val="footer"/>
    <w:basedOn w:val="Normal"/>
    <w:link w:val="FooterChar"/>
    <w:uiPriority w:val="99"/>
    <w:unhideWhenUsed/>
    <w:rsid w:val="00994B9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94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900359">
      <w:bodyDiv w:val="1"/>
      <w:marLeft w:val="0"/>
      <w:marRight w:val="0"/>
      <w:marTop w:val="0"/>
      <w:marBottom w:val="0"/>
      <w:divBdr>
        <w:top w:val="none" w:sz="0" w:space="0" w:color="auto"/>
        <w:left w:val="none" w:sz="0" w:space="0" w:color="auto"/>
        <w:bottom w:val="none" w:sz="0" w:space="0" w:color="auto"/>
        <w:right w:val="none" w:sz="0" w:space="0" w:color="auto"/>
      </w:divBdr>
    </w:div>
    <w:div w:id="546646728">
      <w:bodyDiv w:val="1"/>
      <w:marLeft w:val="0"/>
      <w:marRight w:val="0"/>
      <w:marTop w:val="0"/>
      <w:marBottom w:val="0"/>
      <w:divBdr>
        <w:top w:val="none" w:sz="0" w:space="0" w:color="auto"/>
        <w:left w:val="none" w:sz="0" w:space="0" w:color="auto"/>
        <w:bottom w:val="none" w:sz="0" w:space="0" w:color="auto"/>
        <w:right w:val="none" w:sz="0" w:space="0" w:color="auto"/>
      </w:divBdr>
    </w:div>
    <w:div w:id="588664120">
      <w:bodyDiv w:val="1"/>
      <w:marLeft w:val="0"/>
      <w:marRight w:val="0"/>
      <w:marTop w:val="0"/>
      <w:marBottom w:val="0"/>
      <w:divBdr>
        <w:top w:val="none" w:sz="0" w:space="0" w:color="auto"/>
        <w:left w:val="none" w:sz="0" w:space="0" w:color="auto"/>
        <w:bottom w:val="none" w:sz="0" w:space="0" w:color="auto"/>
        <w:right w:val="none" w:sz="0" w:space="0" w:color="auto"/>
      </w:divBdr>
    </w:div>
    <w:div w:id="1858229678">
      <w:bodyDiv w:val="1"/>
      <w:marLeft w:val="0"/>
      <w:marRight w:val="0"/>
      <w:marTop w:val="0"/>
      <w:marBottom w:val="0"/>
      <w:divBdr>
        <w:top w:val="none" w:sz="0" w:space="0" w:color="auto"/>
        <w:left w:val="none" w:sz="0" w:space="0" w:color="auto"/>
        <w:bottom w:val="none" w:sz="0" w:space="0" w:color="auto"/>
        <w:right w:val="none" w:sz="0" w:space="0" w:color="auto"/>
      </w:divBdr>
    </w:div>
    <w:div w:id="200916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rtmouth.edu/~alusardi/Papers/Financial_Literacy.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loomberg.com/news/articles/2016-08-23/bernstein-passive-investing-is-worse-for-society-than-marxis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ost.nyssa.org/nyssa-news/2010/05/whither-efficient-markets-efficient-market-theory-and-behavioral-finance.html" TargetMode="External"/><Relationship Id="rId4" Type="http://schemas.openxmlformats.org/officeDocument/2006/relationships/settings" Target="settings.xml"/><Relationship Id="rId9" Type="http://schemas.openxmlformats.org/officeDocument/2006/relationships/hyperlink" Target="http://gflec.org/wp-content/uploads/2016/06/AER-May-2015.pdf?x8765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C81F1-9D41-463B-AF5D-0E0B9DA24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2018-04-16T11:16:00Z</dcterms:created>
  <dcterms:modified xsi:type="dcterms:W3CDTF">2018-04-16T11:16:00Z</dcterms:modified>
</cp:coreProperties>
</file>